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1CC" w:rsidRDefault="00B901CC" w:rsidP="00B901C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C6229B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ST. JOSEPH’S COLLEGE FOR WOMEN (AUTONOMOUS) VISAKHAPATNAM</w:t>
      </w:r>
    </w:p>
    <w:p w:rsidR="00B901CC" w:rsidRDefault="00B901CC" w:rsidP="00B901CC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I SEMESTER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B.B.A.</w:t>
      </w:r>
      <w:r w:rsidR="008A5EC7">
        <w:rPr>
          <w:rFonts w:ascii="Arial" w:hAnsi="Arial" w:cs="Arial"/>
          <w:sz w:val="24"/>
          <w:szCs w:val="24"/>
        </w:rPr>
        <w:t xml:space="preserve">                  </w:t>
      </w:r>
      <w:r w:rsidR="008A5EC7">
        <w:rPr>
          <w:rFonts w:ascii="Arial" w:hAnsi="Arial" w:cs="Arial"/>
          <w:sz w:val="24"/>
          <w:szCs w:val="24"/>
        </w:rPr>
        <w:tab/>
      </w:r>
      <w:r w:rsidR="008A5EC7">
        <w:rPr>
          <w:rFonts w:ascii="Arial" w:hAnsi="Arial" w:cs="Arial"/>
          <w:sz w:val="24"/>
          <w:szCs w:val="24"/>
        </w:rPr>
        <w:tab/>
      </w:r>
      <w:r w:rsidR="008A5EC7">
        <w:rPr>
          <w:rFonts w:ascii="Arial" w:hAnsi="Arial" w:cs="Arial"/>
          <w:sz w:val="24"/>
          <w:szCs w:val="24"/>
        </w:rPr>
        <w:tab/>
        <w:t>TIME</w:t>
      </w:r>
      <w:proofErr w:type="gramStart"/>
      <w:r w:rsidR="008A5EC7">
        <w:rPr>
          <w:rFonts w:ascii="Arial" w:hAnsi="Arial" w:cs="Arial"/>
          <w:sz w:val="24"/>
          <w:szCs w:val="24"/>
        </w:rPr>
        <w:t>:</w:t>
      </w:r>
      <w:r w:rsidRPr="008A5EC7">
        <w:rPr>
          <w:rFonts w:ascii="Arial" w:hAnsi="Arial" w:cs="Arial"/>
          <w:bCs/>
        </w:rPr>
        <w:t>4</w:t>
      </w:r>
      <w:proofErr w:type="gramEnd"/>
      <w:r w:rsidRPr="008A5EC7">
        <w:rPr>
          <w:rFonts w:ascii="Arial" w:hAnsi="Arial" w:cs="Arial"/>
          <w:bCs/>
        </w:rPr>
        <w:t xml:space="preserve"> Hours/Week</w:t>
      </w:r>
      <w:r>
        <w:rPr>
          <w:bCs/>
          <w:sz w:val="24"/>
          <w:szCs w:val="24"/>
        </w:rPr>
        <w:t> </w:t>
      </w:r>
      <w:r>
        <w:rPr>
          <w:bCs/>
          <w:sz w:val="24"/>
          <w:szCs w:val="24"/>
        </w:rPr>
        <w:t> </w:t>
      </w:r>
      <w:r>
        <w:rPr>
          <w:rFonts w:ascii="Arial" w:hAnsi="Arial" w:cs="Arial"/>
          <w:sz w:val="24"/>
          <w:szCs w:val="24"/>
        </w:rPr>
        <w:t xml:space="preserve"> </w:t>
      </w:r>
    </w:p>
    <w:p w:rsidR="00B901CC" w:rsidRDefault="00B901CC" w:rsidP="00B901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BBA-Ma1-1101(4)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ACCOUNTING</w:t>
      </w:r>
      <w:r w:rsidR="00C622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FOR</w:t>
      </w:r>
      <w:r w:rsidR="00C622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MANAGERS</w:t>
      </w:r>
      <w:r w:rsidRPr="00B901CC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 xml:space="preserve">  Marks</w:t>
      </w:r>
      <w:r>
        <w:rPr>
          <w:rFonts w:ascii="Arial" w:hAnsi="Arial" w:cs="Arial"/>
          <w:sz w:val="24"/>
          <w:szCs w:val="24"/>
        </w:rPr>
        <w:t>: 100</w:t>
      </w:r>
    </w:p>
    <w:p w:rsidR="00B901CC" w:rsidRDefault="00B901CC" w:rsidP="00B901CC">
      <w:pPr>
        <w:spacing w:after="0" w:line="240" w:lineRule="auto"/>
        <w:ind w:hanging="567"/>
        <w:rPr>
          <w:b/>
          <w:bCs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proofErr w:type="spellStart"/>
      <w:r>
        <w:rPr>
          <w:rFonts w:ascii="Arial" w:hAnsi="Arial" w:cs="Arial"/>
          <w:kern w:val="0"/>
          <w:sz w:val="24"/>
          <w:szCs w:val="24"/>
        </w:rPr>
        <w:t>w.e.f</w:t>
      </w:r>
      <w:proofErr w:type="spellEnd"/>
      <w:r>
        <w:rPr>
          <w:rFonts w:ascii="Arial" w:hAnsi="Arial" w:cs="Arial"/>
          <w:kern w:val="0"/>
          <w:sz w:val="24"/>
          <w:szCs w:val="24"/>
        </w:rPr>
        <w:t xml:space="preserve">: 2025 - 2026 Admitted Batch       </w:t>
      </w:r>
      <w:r>
        <w:rPr>
          <w:rFonts w:ascii="Arial" w:hAnsi="Arial" w:cs="Arial"/>
          <w:b/>
          <w:kern w:val="0"/>
          <w:sz w:val="24"/>
          <w:szCs w:val="24"/>
        </w:rPr>
        <w:t xml:space="preserve">SYLLABUS                                 </w:t>
      </w:r>
    </w:p>
    <w:p w:rsidR="00044D37" w:rsidRPr="00B901CC" w:rsidRDefault="00B901CC" w:rsidP="00044D37">
      <w:pPr>
        <w:pStyle w:val="Heading2"/>
        <w:tabs>
          <w:tab w:val="left" w:pos="4440"/>
          <w:tab w:val="left" w:pos="8581"/>
        </w:tabs>
        <w:spacing w:before="6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r w:rsidR="00044D37" w:rsidRPr="00B901CC">
        <w:rPr>
          <w:rFonts w:ascii="Arial" w:hAnsi="Arial" w:cs="Arial"/>
          <w:b/>
          <w:color w:val="000000" w:themeColor="text1"/>
          <w:sz w:val="24"/>
          <w:szCs w:val="24"/>
        </w:rPr>
        <w:t>Course Objectives</w:t>
      </w:r>
    </w:p>
    <w:p w:rsidR="00044D37" w:rsidRPr="00B901CC" w:rsidRDefault="00044D37" w:rsidP="00B901CC">
      <w:pPr>
        <w:pStyle w:val="BodyText"/>
        <w:spacing w:before="1"/>
        <w:ind w:firstLine="360"/>
        <w:rPr>
          <w:rFonts w:ascii="Arial" w:hAnsi="Arial" w:cs="Arial"/>
        </w:rPr>
      </w:pPr>
      <w:r w:rsidRPr="00B901CC">
        <w:rPr>
          <w:rFonts w:ascii="Arial" w:hAnsi="Arial" w:cs="Arial"/>
        </w:rPr>
        <w:t>This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course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is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designed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  <w:spacing w:val="-5"/>
        </w:rPr>
        <w:t>to:</w:t>
      </w:r>
    </w:p>
    <w:p w:rsidR="00044D37" w:rsidRPr="00B901CC" w:rsidRDefault="00044D37" w:rsidP="00044D3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Familiarize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students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with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the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fundamental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principles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and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concepts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of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pacing w:val="-2"/>
          <w:sz w:val="24"/>
          <w:szCs w:val="24"/>
        </w:rPr>
        <w:t>accounting.</w:t>
      </w:r>
    </w:p>
    <w:p w:rsidR="00044D37" w:rsidRPr="00B901CC" w:rsidRDefault="00B901CC" w:rsidP="00044D3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Equip learners</w:t>
      </w:r>
      <w:r w:rsidR="00044D37" w:rsidRPr="00B901CC">
        <w:rPr>
          <w:rFonts w:ascii="Arial" w:hAnsi="Arial" w:cs="Arial"/>
          <w:sz w:val="24"/>
          <w:szCs w:val="24"/>
        </w:rPr>
        <w:t xml:space="preserve"> with</w:t>
      </w:r>
      <w:r>
        <w:rPr>
          <w:rFonts w:ascii="Arial" w:hAnsi="Arial" w:cs="Arial"/>
          <w:sz w:val="24"/>
          <w:szCs w:val="24"/>
        </w:rPr>
        <w:t xml:space="preserve"> </w:t>
      </w:r>
      <w:r w:rsidR="00044D37" w:rsidRPr="00B901CC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="00044D37" w:rsidRPr="00B901CC">
        <w:rPr>
          <w:rFonts w:ascii="Arial" w:hAnsi="Arial" w:cs="Arial"/>
          <w:sz w:val="24"/>
          <w:szCs w:val="24"/>
        </w:rPr>
        <w:t>skills</w:t>
      </w:r>
      <w:r>
        <w:rPr>
          <w:rFonts w:ascii="Arial" w:hAnsi="Arial" w:cs="Arial"/>
          <w:sz w:val="24"/>
          <w:szCs w:val="24"/>
        </w:rPr>
        <w:t xml:space="preserve"> </w:t>
      </w:r>
      <w:r w:rsidR="00044D37" w:rsidRPr="00B901CC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="00044D37" w:rsidRPr="00B901CC">
        <w:rPr>
          <w:rFonts w:ascii="Arial" w:hAnsi="Arial" w:cs="Arial"/>
          <w:sz w:val="24"/>
          <w:szCs w:val="24"/>
        </w:rPr>
        <w:t>prepare</w:t>
      </w:r>
      <w:r>
        <w:rPr>
          <w:rFonts w:ascii="Arial" w:hAnsi="Arial" w:cs="Arial"/>
          <w:sz w:val="24"/>
          <w:szCs w:val="24"/>
        </w:rPr>
        <w:t xml:space="preserve"> </w:t>
      </w:r>
      <w:r w:rsidR="00044D37" w:rsidRPr="00B901CC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="00044D37" w:rsidRPr="00B901CC">
        <w:rPr>
          <w:rFonts w:ascii="Arial" w:hAnsi="Arial" w:cs="Arial"/>
          <w:sz w:val="24"/>
          <w:szCs w:val="24"/>
        </w:rPr>
        <w:t>interpret</w:t>
      </w:r>
      <w:r>
        <w:rPr>
          <w:rFonts w:ascii="Arial" w:hAnsi="Arial" w:cs="Arial"/>
          <w:sz w:val="24"/>
          <w:szCs w:val="24"/>
        </w:rPr>
        <w:t xml:space="preserve"> </w:t>
      </w:r>
      <w:r w:rsidR="00044D37" w:rsidRPr="00B901CC">
        <w:rPr>
          <w:rFonts w:ascii="Arial" w:hAnsi="Arial" w:cs="Arial"/>
          <w:sz w:val="24"/>
          <w:szCs w:val="24"/>
        </w:rPr>
        <w:t xml:space="preserve">financial </w:t>
      </w:r>
      <w:r w:rsidR="00044D37" w:rsidRPr="00B901CC">
        <w:rPr>
          <w:rFonts w:ascii="Arial" w:hAnsi="Arial" w:cs="Arial"/>
          <w:spacing w:val="-2"/>
          <w:sz w:val="24"/>
          <w:szCs w:val="24"/>
        </w:rPr>
        <w:t>statements.</w:t>
      </w:r>
    </w:p>
    <w:p w:rsidR="00044D37" w:rsidRPr="00B901CC" w:rsidRDefault="00044D37" w:rsidP="00044D3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Help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students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use accounting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information for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managerial decision-</w:t>
      </w:r>
      <w:r w:rsidRPr="00B901CC">
        <w:rPr>
          <w:rFonts w:ascii="Arial" w:hAnsi="Arial" w:cs="Arial"/>
          <w:spacing w:val="-2"/>
          <w:sz w:val="24"/>
          <w:szCs w:val="24"/>
        </w:rPr>
        <w:t>making.</w:t>
      </w:r>
    </w:p>
    <w:p w:rsidR="00044D37" w:rsidRPr="00B901CC" w:rsidRDefault="00044D37" w:rsidP="00044D3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Provide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practical exposure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to cost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and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management accounting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pacing w:val="-2"/>
          <w:sz w:val="24"/>
          <w:szCs w:val="24"/>
        </w:rPr>
        <w:t>tools.</w:t>
      </w:r>
    </w:p>
    <w:p w:rsidR="00044D37" w:rsidRPr="00B901CC" w:rsidRDefault="00044D37" w:rsidP="00044D3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Develop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analytical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skills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for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financial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statement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analysis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and</w:t>
      </w:r>
      <w:r w:rsidR="00B901CC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pacing w:val="-2"/>
          <w:sz w:val="24"/>
          <w:szCs w:val="24"/>
        </w:rPr>
        <w:t>budgeting.</w:t>
      </w:r>
    </w:p>
    <w:p w:rsidR="00044D37" w:rsidRPr="00B901CC" w:rsidRDefault="00B901CC" w:rsidP="00C6229B">
      <w:pPr>
        <w:pStyle w:val="Heading2"/>
        <w:tabs>
          <w:tab w:val="left" w:pos="4440"/>
          <w:tab w:val="left" w:pos="8581"/>
        </w:tabs>
        <w:spacing w:before="6" w:after="0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</w:t>
      </w:r>
      <w:r w:rsidR="00044D37" w:rsidRPr="00B901CC">
        <w:rPr>
          <w:rFonts w:ascii="Arial" w:hAnsi="Arial" w:cs="Arial"/>
          <w:b/>
          <w:color w:val="000000" w:themeColor="text1"/>
          <w:sz w:val="24"/>
          <w:szCs w:val="24"/>
        </w:rPr>
        <w:t>Course Outcomes (COs)</w:t>
      </w:r>
    </w:p>
    <w:p w:rsidR="00044D37" w:rsidRPr="00B901CC" w:rsidRDefault="00044D37" w:rsidP="00C6229B">
      <w:pPr>
        <w:pStyle w:val="BodyText"/>
        <w:spacing w:after="0" w:line="274" w:lineRule="exact"/>
        <w:ind w:firstLine="360"/>
        <w:rPr>
          <w:rFonts w:ascii="Arial" w:hAnsi="Arial" w:cs="Arial"/>
        </w:rPr>
      </w:pPr>
      <w:r w:rsidRPr="00B901CC">
        <w:rPr>
          <w:rFonts w:ascii="Arial" w:hAnsi="Arial" w:cs="Arial"/>
        </w:rPr>
        <w:t>Upon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completion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of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this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course,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students will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be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 xml:space="preserve">able </w:t>
      </w:r>
      <w:r w:rsidRPr="00B901CC">
        <w:rPr>
          <w:rFonts w:ascii="Arial" w:hAnsi="Arial" w:cs="Arial"/>
          <w:spacing w:val="-5"/>
        </w:rPr>
        <w:t>to:</w:t>
      </w:r>
    </w:p>
    <w:p w:rsidR="00044D37" w:rsidRPr="00B901CC" w:rsidRDefault="00044D37" w:rsidP="00C6229B">
      <w:pPr>
        <w:pStyle w:val="BodyText"/>
        <w:spacing w:after="0"/>
        <w:ind w:firstLine="360"/>
        <w:rPr>
          <w:rFonts w:ascii="Arial" w:hAnsi="Arial" w:cs="Arial"/>
        </w:rPr>
      </w:pPr>
      <w:r w:rsidRPr="00B901CC">
        <w:rPr>
          <w:rFonts w:ascii="Arial" w:hAnsi="Arial" w:cs="Arial"/>
          <w:b/>
        </w:rPr>
        <w:t>CO1</w:t>
      </w:r>
      <w:r w:rsidR="00B901CC" w:rsidRPr="00B901CC">
        <w:rPr>
          <w:rFonts w:ascii="Arial" w:hAnsi="Arial" w:cs="Arial"/>
        </w:rPr>
        <w:t>: Understand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the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principles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of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financial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and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managerial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  <w:spacing w:val="-2"/>
        </w:rPr>
        <w:t>accounting.</w:t>
      </w:r>
    </w:p>
    <w:p w:rsidR="00044D37" w:rsidRPr="00B901CC" w:rsidRDefault="00044D37" w:rsidP="00C6229B">
      <w:pPr>
        <w:pStyle w:val="BodyText"/>
        <w:spacing w:after="0"/>
        <w:ind w:firstLine="360"/>
        <w:rPr>
          <w:rFonts w:ascii="Arial" w:hAnsi="Arial" w:cs="Arial"/>
        </w:rPr>
      </w:pPr>
      <w:r w:rsidRPr="00B901CC">
        <w:rPr>
          <w:rFonts w:ascii="Arial" w:hAnsi="Arial" w:cs="Arial"/>
          <w:b/>
        </w:rPr>
        <w:t>CO2</w:t>
      </w:r>
      <w:r w:rsidR="00B901CC" w:rsidRPr="00B901CC">
        <w:rPr>
          <w:rFonts w:ascii="Arial" w:hAnsi="Arial" w:cs="Arial"/>
        </w:rPr>
        <w:t>: Prepare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and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interpret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basic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financial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  <w:spacing w:val="-2"/>
        </w:rPr>
        <w:t>statements.</w:t>
      </w:r>
    </w:p>
    <w:p w:rsidR="00044D37" w:rsidRPr="00B901CC" w:rsidRDefault="00044D37" w:rsidP="00C6229B">
      <w:pPr>
        <w:pStyle w:val="BodyText"/>
        <w:spacing w:before="1" w:after="0"/>
        <w:ind w:firstLine="360"/>
        <w:rPr>
          <w:rFonts w:ascii="Arial" w:hAnsi="Arial" w:cs="Arial"/>
        </w:rPr>
      </w:pPr>
      <w:r w:rsidRPr="00B901CC">
        <w:rPr>
          <w:rFonts w:ascii="Arial" w:hAnsi="Arial" w:cs="Arial"/>
          <w:b/>
        </w:rPr>
        <w:t>CO3</w:t>
      </w:r>
      <w:r w:rsidR="00B901CC" w:rsidRPr="00B901CC">
        <w:rPr>
          <w:rFonts w:ascii="Arial" w:hAnsi="Arial" w:cs="Arial"/>
          <w:b/>
        </w:rPr>
        <w:t>:</w:t>
      </w:r>
      <w:r w:rsidR="00B901CC" w:rsidRPr="00B901CC">
        <w:rPr>
          <w:rFonts w:ascii="Arial" w:hAnsi="Arial" w:cs="Arial"/>
        </w:rPr>
        <w:t xml:space="preserve"> Apply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 xml:space="preserve">cost </w:t>
      </w:r>
      <w:r w:rsidR="00B901CC" w:rsidRPr="00B901CC">
        <w:rPr>
          <w:rFonts w:ascii="Arial" w:hAnsi="Arial" w:cs="Arial"/>
        </w:rPr>
        <w:t>accounting techniques</w:t>
      </w:r>
      <w:r w:rsidRPr="00B901CC">
        <w:rPr>
          <w:rFonts w:ascii="Arial" w:hAnsi="Arial" w:cs="Arial"/>
        </w:rPr>
        <w:t xml:space="preserve"> in managerial </w:t>
      </w:r>
      <w:r w:rsidRPr="00B901CC">
        <w:rPr>
          <w:rFonts w:ascii="Arial" w:hAnsi="Arial" w:cs="Arial"/>
          <w:spacing w:val="-2"/>
        </w:rPr>
        <w:t>contexts.</w:t>
      </w:r>
    </w:p>
    <w:p w:rsidR="00044D37" w:rsidRPr="00B901CC" w:rsidRDefault="00044D37" w:rsidP="00C6229B">
      <w:pPr>
        <w:pStyle w:val="BodyText"/>
        <w:spacing w:after="0"/>
        <w:ind w:firstLine="360"/>
        <w:rPr>
          <w:rFonts w:ascii="Arial" w:hAnsi="Arial" w:cs="Arial"/>
        </w:rPr>
      </w:pPr>
      <w:r w:rsidRPr="00B901CC">
        <w:rPr>
          <w:rFonts w:ascii="Arial" w:hAnsi="Arial" w:cs="Arial"/>
          <w:b/>
        </w:rPr>
        <w:t>CO4</w:t>
      </w:r>
      <w:r w:rsidR="00B901CC" w:rsidRPr="00B901CC">
        <w:rPr>
          <w:rFonts w:ascii="Arial" w:hAnsi="Arial" w:cs="Arial"/>
          <w:b/>
        </w:rPr>
        <w:t>:</w:t>
      </w:r>
      <w:r w:rsidR="00B901CC" w:rsidRPr="00B901CC">
        <w:rPr>
          <w:rFonts w:ascii="Arial" w:hAnsi="Arial" w:cs="Arial"/>
        </w:rPr>
        <w:t xml:space="preserve"> Use</w:t>
      </w:r>
      <w:r w:rsidR="00B901CC">
        <w:rPr>
          <w:rFonts w:ascii="Arial" w:hAnsi="Arial" w:cs="Arial"/>
        </w:rPr>
        <w:t xml:space="preserve"> </w:t>
      </w:r>
      <w:r w:rsidR="00B901CC" w:rsidRPr="00B901CC">
        <w:rPr>
          <w:rFonts w:ascii="Arial" w:hAnsi="Arial" w:cs="Arial"/>
        </w:rPr>
        <w:t>financial</w:t>
      </w:r>
      <w:r w:rsidRPr="00B901CC">
        <w:rPr>
          <w:rFonts w:ascii="Arial" w:hAnsi="Arial" w:cs="Arial"/>
        </w:rPr>
        <w:t xml:space="preserve"> information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for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decision-making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and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  <w:spacing w:val="-2"/>
        </w:rPr>
        <w:t>control.</w:t>
      </w:r>
    </w:p>
    <w:p w:rsidR="00044D37" w:rsidRPr="00B901CC" w:rsidRDefault="00044D37" w:rsidP="00C6229B">
      <w:pPr>
        <w:pStyle w:val="BodyText"/>
        <w:spacing w:after="0"/>
        <w:ind w:firstLine="360"/>
        <w:rPr>
          <w:rFonts w:ascii="Arial" w:hAnsi="Arial" w:cs="Arial"/>
        </w:rPr>
      </w:pPr>
      <w:r w:rsidRPr="00B901CC">
        <w:rPr>
          <w:rFonts w:ascii="Arial" w:hAnsi="Arial" w:cs="Arial"/>
          <w:b/>
        </w:rPr>
        <w:t>CO5</w:t>
      </w:r>
      <w:r w:rsidR="00B901CC" w:rsidRPr="00B901CC">
        <w:rPr>
          <w:rFonts w:ascii="Arial" w:hAnsi="Arial" w:cs="Arial"/>
          <w:b/>
        </w:rPr>
        <w:t>:</w:t>
      </w:r>
      <w:r w:rsidR="00B901CC" w:rsidRPr="00B901CC">
        <w:rPr>
          <w:rFonts w:ascii="Arial" w:hAnsi="Arial" w:cs="Arial"/>
        </w:rPr>
        <w:t xml:space="preserve"> Analyze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financial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statements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for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assessing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organizational</w:t>
      </w:r>
      <w:r w:rsidR="00B901CC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  <w:spacing w:val="-2"/>
        </w:rPr>
        <w:t>performance.</w:t>
      </w:r>
    </w:p>
    <w:p w:rsidR="00044D37" w:rsidRPr="00B901CC" w:rsidRDefault="00B901CC" w:rsidP="00044D37">
      <w:pPr>
        <w:pStyle w:val="Heading2"/>
        <w:tabs>
          <w:tab w:val="left" w:pos="4440"/>
          <w:tab w:val="left" w:pos="8581"/>
        </w:tabs>
        <w:spacing w:before="6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    </w:t>
      </w:r>
      <w:r w:rsidRPr="00B901CC">
        <w:rPr>
          <w:rFonts w:ascii="Arial" w:hAnsi="Arial" w:cs="Arial"/>
          <w:b/>
          <w:color w:val="000000" w:themeColor="text1"/>
          <w:sz w:val="24"/>
          <w:szCs w:val="24"/>
        </w:rPr>
        <w:t xml:space="preserve">UNIT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– </w:t>
      </w:r>
      <w:r w:rsidRPr="00B901CC">
        <w:rPr>
          <w:rFonts w:ascii="Arial" w:hAnsi="Arial" w:cs="Arial"/>
          <w:b/>
          <w:color w:val="000000" w:themeColor="text1"/>
          <w:sz w:val="24"/>
          <w:szCs w:val="24"/>
        </w:rPr>
        <w:t>I: INTRODUCTION TO ACCOUNTING AND FINANCIAL STATEMENTS</w:t>
      </w:r>
      <w:r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:rsidR="00044D37" w:rsidRPr="00B901CC" w:rsidRDefault="00044D37" w:rsidP="00044D37">
      <w:pPr>
        <w:pStyle w:val="BodyText"/>
        <w:ind w:right="357"/>
        <w:jc w:val="both"/>
        <w:rPr>
          <w:rFonts w:ascii="Arial" w:hAnsi="Arial" w:cs="Arial"/>
        </w:rPr>
      </w:pPr>
      <w:r w:rsidRPr="00B901CC">
        <w:rPr>
          <w:rFonts w:ascii="Arial" w:hAnsi="Arial" w:cs="Arial"/>
        </w:rPr>
        <w:t>Meaning, Objectives, Functions and Importance of Accounting – Accounting Concepts and Conventions – Users of Accounting Information – Distinction between Financial Accounting, Cost Accounting, and Management Accounting – Introduction to Financial Statements: Trading Account, Profit and Loss Account, and Balance Sheet – Limitations of Financial Statements.</w:t>
      </w:r>
      <w:r w:rsidR="00EF3A3C">
        <w:rPr>
          <w:rFonts w:ascii="Arial" w:hAnsi="Arial" w:cs="Arial"/>
        </w:rPr>
        <w:t xml:space="preserve"> (No Problems)</w:t>
      </w:r>
    </w:p>
    <w:p w:rsidR="00044D37" w:rsidRPr="007C5117" w:rsidRDefault="007C5117" w:rsidP="00044D37">
      <w:pPr>
        <w:pStyle w:val="Heading2"/>
        <w:tabs>
          <w:tab w:val="left" w:pos="4440"/>
          <w:tab w:val="left" w:pos="8581"/>
        </w:tabs>
        <w:spacing w:before="6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    </w:t>
      </w: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 xml:space="preserve">UNIT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– </w:t>
      </w: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>II: FINANCIAL STATEMENT ANALYSIS</w:t>
      </w:r>
      <w:r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:rsidR="00044D37" w:rsidRPr="00B901CC" w:rsidRDefault="00044D37" w:rsidP="007C5117">
      <w:pPr>
        <w:pStyle w:val="BodyText"/>
        <w:ind w:left="540" w:right="356" w:firstLine="180"/>
        <w:jc w:val="both"/>
        <w:rPr>
          <w:rFonts w:ascii="Arial" w:hAnsi="Arial" w:cs="Arial"/>
        </w:rPr>
      </w:pPr>
      <w:r w:rsidRPr="00B901CC">
        <w:rPr>
          <w:rFonts w:ascii="Arial" w:hAnsi="Arial" w:cs="Arial"/>
        </w:rPr>
        <w:t xml:space="preserve">Meaning and Purpose of Financial Statement Analysis – Types of Analysis: Vertical, </w:t>
      </w:r>
      <w:r w:rsidR="007C5117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Horizontal and Trend Analysis</w:t>
      </w:r>
      <w:r w:rsidR="00EF3A3C">
        <w:rPr>
          <w:rFonts w:ascii="Arial" w:hAnsi="Arial" w:cs="Arial"/>
        </w:rPr>
        <w:t xml:space="preserve"> (Simple problem</w:t>
      </w:r>
      <w:r w:rsidR="008A5EC7">
        <w:rPr>
          <w:rFonts w:ascii="Arial" w:hAnsi="Arial" w:cs="Arial"/>
        </w:rPr>
        <w:t>s</w:t>
      </w:r>
      <w:bookmarkStart w:id="0" w:name="_GoBack"/>
      <w:bookmarkEnd w:id="0"/>
      <w:r w:rsidR="00EF3A3C">
        <w:rPr>
          <w:rFonts w:ascii="Arial" w:hAnsi="Arial" w:cs="Arial"/>
        </w:rPr>
        <w:t>)</w:t>
      </w:r>
    </w:p>
    <w:p w:rsidR="00044D37" w:rsidRPr="007C5117" w:rsidRDefault="007C5117" w:rsidP="00044D37">
      <w:pPr>
        <w:pStyle w:val="Heading2"/>
        <w:tabs>
          <w:tab w:val="left" w:pos="4440"/>
          <w:tab w:val="left" w:pos="8581"/>
        </w:tabs>
        <w:spacing w:before="6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     </w:t>
      </w: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 xml:space="preserve">UNIT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– </w:t>
      </w: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>III: COST CONCEPTS AND CLASSIFICATION</w:t>
      </w:r>
      <w:r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:rsidR="00044D37" w:rsidRPr="00B901CC" w:rsidRDefault="00044D37" w:rsidP="007C5117">
      <w:pPr>
        <w:pStyle w:val="BodyText"/>
        <w:ind w:left="720" w:right="358"/>
        <w:jc w:val="both"/>
        <w:rPr>
          <w:rFonts w:ascii="Arial" w:hAnsi="Arial" w:cs="Arial"/>
        </w:rPr>
      </w:pPr>
      <w:r w:rsidRPr="00B901CC">
        <w:rPr>
          <w:rFonts w:ascii="Arial" w:hAnsi="Arial" w:cs="Arial"/>
        </w:rPr>
        <w:t xml:space="preserve">Meaning of Cost and Cost Accounting – Elements of Cost: Direct Material, Direct </w:t>
      </w:r>
      <w:proofErr w:type="spellStart"/>
      <w:r w:rsidRPr="00B901CC">
        <w:rPr>
          <w:rFonts w:ascii="Arial" w:hAnsi="Arial" w:cs="Arial"/>
        </w:rPr>
        <w:t>Labour</w:t>
      </w:r>
      <w:proofErr w:type="spellEnd"/>
      <w:r w:rsidRPr="00B901CC">
        <w:rPr>
          <w:rFonts w:ascii="Arial" w:hAnsi="Arial" w:cs="Arial"/>
        </w:rPr>
        <w:t>,</w:t>
      </w:r>
      <w:r w:rsidR="007C5117">
        <w:rPr>
          <w:rFonts w:ascii="Arial" w:hAnsi="Arial" w:cs="Arial"/>
        </w:rPr>
        <w:t xml:space="preserve"> </w:t>
      </w:r>
      <w:r w:rsidRPr="00B901CC">
        <w:rPr>
          <w:rFonts w:ascii="Arial" w:hAnsi="Arial" w:cs="Arial"/>
        </w:rPr>
        <w:t>Direct Expenses, and Overheads – Cost Classification: Fixed, Variable, Semi-variable – Functional Classification of Costs – Preparation of Cost Sheet</w:t>
      </w:r>
      <w:proofErr w:type="gramStart"/>
      <w:r w:rsidR="00EF3A3C">
        <w:rPr>
          <w:rFonts w:ascii="Arial" w:hAnsi="Arial" w:cs="Arial"/>
        </w:rPr>
        <w:t>.(</w:t>
      </w:r>
      <w:proofErr w:type="gramEnd"/>
      <w:r w:rsidR="00EF3A3C">
        <w:rPr>
          <w:rFonts w:ascii="Arial" w:hAnsi="Arial" w:cs="Arial"/>
        </w:rPr>
        <w:t>Simple problem)</w:t>
      </w:r>
    </w:p>
    <w:p w:rsidR="00044D37" w:rsidRPr="007C5117" w:rsidRDefault="007C5117" w:rsidP="00044D37">
      <w:pPr>
        <w:pStyle w:val="Heading2"/>
        <w:tabs>
          <w:tab w:val="left" w:pos="4440"/>
          <w:tab w:val="left" w:pos="8581"/>
        </w:tabs>
        <w:spacing w:before="6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    </w:t>
      </w: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 xml:space="preserve">UNIT 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– </w:t>
      </w: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>IV: MARGINAL COSTING AND BREAK-EVEN ANALYSIS</w:t>
      </w:r>
      <w:r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:rsidR="00044D37" w:rsidRPr="00B901CC" w:rsidRDefault="007C5117" w:rsidP="007C5117">
      <w:pPr>
        <w:pStyle w:val="BodyText"/>
        <w:ind w:left="450" w:right="357" w:hanging="9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44D37" w:rsidRPr="00B901CC">
        <w:rPr>
          <w:rFonts w:ascii="Arial" w:hAnsi="Arial" w:cs="Arial"/>
        </w:rPr>
        <w:t xml:space="preserve">Concept of Marginal Cost and Marginal Costing – Contribution – Profit-Volume Ratio – </w:t>
      </w:r>
      <w:r>
        <w:rPr>
          <w:rFonts w:ascii="Arial" w:hAnsi="Arial" w:cs="Arial"/>
        </w:rPr>
        <w:t xml:space="preserve">  </w:t>
      </w:r>
      <w:r w:rsidR="00044D37" w:rsidRPr="00B901CC">
        <w:rPr>
          <w:rFonts w:ascii="Arial" w:hAnsi="Arial" w:cs="Arial"/>
        </w:rPr>
        <w:t>Break- even Point – Margin of Safety – Cost-Volume-Profit (CVP) Analysis</w:t>
      </w:r>
      <w:r w:rsidR="00EF3A3C">
        <w:rPr>
          <w:rFonts w:ascii="Arial" w:hAnsi="Arial" w:cs="Arial"/>
        </w:rPr>
        <w:t>(Simple problem)</w:t>
      </w:r>
    </w:p>
    <w:p w:rsidR="00044D37" w:rsidRPr="007C5117" w:rsidRDefault="007C5117" w:rsidP="007C5117">
      <w:pPr>
        <w:pStyle w:val="BodyText"/>
        <w:ind w:left="0" w:right="357" w:firstLine="360"/>
        <w:jc w:val="both"/>
        <w:rPr>
          <w:rFonts w:ascii="Arial" w:hAnsi="Arial" w:cs="Arial"/>
          <w:b/>
          <w:color w:val="000000" w:themeColor="text1"/>
        </w:rPr>
      </w:pPr>
      <w:r w:rsidRPr="007C5117">
        <w:rPr>
          <w:rFonts w:ascii="Arial" w:hAnsi="Arial" w:cs="Arial"/>
          <w:b/>
          <w:color w:val="000000" w:themeColor="text1"/>
        </w:rPr>
        <w:t xml:space="preserve">UNIT </w:t>
      </w:r>
      <w:r>
        <w:rPr>
          <w:rFonts w:ascii="Arial" w:hAnsi="Arial" w:cs="Arial"/>
          <w:b/>
          <w:color w:val="000000" w:themeColor="text1"/>
        </w:rPr>
        <w:t xml:space="preserve">– </w:t>
      </w:r>
      <w:r w:rsidRPr="007C5117">
        <w:rPr>
          <w:rFonts w:ascii="Arial" w:hAnsi="Arial" w:cs="Arial"/>
          <w:b/>
          <w:color w:val="000000" w:themeColor="text1"/>
        </w:rPr>
        <w:t>V: BUDGETING AND BUDGETARY CONTROL</w:t>
      </w:r>
    </w:p>
    <w:p w:rsidR="00EF3A3C" w:rsidRPr="00B901CC" w:rsidRDefault="00044D37" w:rsidP="00EF3A3C">
      <w:pPr>
        <w:pStyle w:val="BodyText"/>
        <w:spacing w:after="0"/>
        <w:rPr>
          <w:rFonts w:ascii="Arial" w:hAnsi="Arial" w:cs="Arial"/>
        </w:rPr>
        <w:sectPr w:rsidR="00EF3A3C" w:rsidRPr="00B901CC" w:rsidSect="00B901CC">
          <w:pgSz w:w="11909" w:h="16834" w:code="9"/>
          <w:pgMar w:top="864" w:right="720" w:bottom="720" w:left="720" w:header="720" w:footer="720" w:gutter="0"/>
          <w:cols w:space="720"/>
        </w:sectPr>
      </w:pPr>
      <w:r w:rsidRPr="00B901CC">
        <w:rPr>
          <w:rFonts w:ascii="Arial" w:hAnsi="Arial" w:cs="Arial"/>
        </w:rPr>
        <w:t>Meaning and Objectives of Budgeting – Types of Budgets: Functional Budgets, Cash Budget, Flexible Budget, Master Budget – Preparation of Budgets – Budgetary Control: Meaning, Advantages and Limitations – Zero-Based Budgeting and Performance Budgeting (Conceptual overview only).</w:t>
      </w:r>
      <w:r w:rsidR="00EF3A3C" w:rsidRPr="00EF3A3C">
        <w:rPr>
          <w:rFonts w:ascii="Arial" w:hAnsi="Arial" w:cs="Arial"/>
        </w:rPr>
        <w:t xml:space="preserve"> </w:t>
      </w:r>
      <w:r w:rsidR="00EF3A3C">
        <w:rPr>
          <w:rFonts w:ascii="Arial" w:hAnsi="Arial" w:cs="Arial"/>
        </w:rPr>
        <w:t>(Simple problems)</w:t>
      </w:r>
    </w:p>
    <w:p w:rsidR="00044D37" w:rsidRPr="00B901CC" w:rsidRDefault="00044D37" w:rsidP="00044D37">
      <w:pPr>
        <w:pStyle w:val="BodyText"/>
        <w:ind w:right="360"/>
        <w:jc w:val="both"/>
        <w:rPr>
          <w:rFonts w:ascii="Arial" w:hAnsi="Arial" w:cs="Arial"/>
        </w:rPr>
      </w:pPr>
    </w:p>
    <w:p w:rsidR="007C5117" w:rsidRDefault="007C5117" w:rsidP="00044D37">
      <w:pPr>
        <w:pStyle w:val="Heading2"/>
        <w:tabs>
          <w:tab w:val="left" w:pos="4440"/>
          <w:tab w:val="left" w:pos="8581"/>
        </w:tabs>
        <w:spacing w:before="6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>BBA-Ma1-1101(4)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color w:val="000000"/>
          <w:w w:val="112"/>
          <w:sz w:val="24"/>
          <w:szCs w:val="24"/>
        </w:rPr>
        <w:t>:2</w:t>
      </w:r>
      <w:proofErr w:type="gramEnd"/>
      <w:r>
        <w:rPr>
          <w:rFonts w:ascii="Arial" w:hAnsi="Arial" w:cs="Arial"/>
          <w:bCs/>
          <w:color w:val="000000"/>
          <w:w w:val="112"/>
          <w:sz w:val="24"/>
          <w:szCs w:val="24"/>
        </w:rPr>
        <w:t>::</w:t>
      </w:r>
    </w:p>
    <w:p w:rsidR="00044D37" w:rsidRPr="007C5117" w:rsidRDefault="00044D37" w:rsidP="00044D37">
      <w:pPr>
        <w:pStyle w:val="Heading2"/>
        <w:tabs>
          <w:tab w:val="left" w:pos="4440"/>
          <w:tab w:val="left" w:pos="8581"/>
        </w:tabs>
        <w:spacing w:before="6" w:line="510" w:lineRule="atLeast"/>
        <w:ind w:right="395"/>
        <w:rPr>
          <w:rFonts w:ascii="Arial" w:hAnsi="Arial" w:cs="Arial"/>
          <w:b/>
          <w:color w:val="000000" w:themeColor="text1"/>
          <w:sz w:val="24"/>
          <w:szCs w:val="24"/>
        </w:rPr>
      </w:pP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>Student-Centric Activities</w:t>
      </w:r>
    </w:p>
    <w:p w:rsidR="00044D37" w:rsidRPr="00B901CC" w:rsidRDefault="00044D37" w:rsidP="007C5117">
      <w:pPr>
        <w:pStyle w:val="ListParagraph"/>
        <w:numPr>
          <w:ilvl w:val="1"/>
          <w:numId w:val="1"/>
        </w:numPr>
        <w:tabs>
          <w:tab w:val="left" w:pos="450"/>
          <w:tab w:val="left" w:pos="1080"/>
        </w:tabs>
        <w:spacing w:before="271" w:after="0" w:line="360" w:lineRule="auto"/>
        <w:ind w:right="-450" w:hanging="126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PreparefinalaccountsfromagiventrialbalanceandpresentTrading</w:t>
      </w:r>
      <w:proofErr w:type="gramStart"/>
      <w:r w:rsidRPr="00B901CC">
        <w:rPr>
          <w:rFonts w:ascii="Arial" w:hAnsi="Arial" w:cs="Arial"/>
          <w:sz w:val="24"/>
          <w:szCs w:val="24"/>
        </w:rPr>
        <w:t>,Profit</w:t>
      </w:r>
      <w:proofErr w:type="gramEnd"/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&amp;Loss Account, and Balance Sheet for a fictional firm.</w:t>
      </w:r>
    </w:p>
    <w:p w:rsidR="00044D37" w:rsidRPr="00B901CC" w:rsidRDefault="00044D37" w:rsidP="007C5117">
      <w:pPr>
        <w:pStyle w:val="ListParagraph"/>
        <w:numPr>
          <w:ilvl w:val="1"/>
          <w:numId w:val="1"/>
        </w:numPr>
        <w:tabs>
          <w:tab w:val="left" w:pos="450"/>
          <w:tab w:val="left" w:pos="1080"/>
        </w:tabs>
        <w:spacing w:after="0" w:line="360" w:lineRule="auto"/>
        <w:ind w:right="-450" w:hanging="126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 xml:space="preserve">Create a detailed cost sheet using hypothetical data on materials, </w:t>
      </w:r>
      <w:proofErr w:type="spellStart"/>
      <w:r w:rsidRPr="00B901CC">
        <w:rPr>
          <w:rFonts w:ascii="Arial" w:hAnsi="Arial" w:cs="Arial"/>
          <w:sz w:val="24"/>
          <w:szCs w:val="24"/>
        </w:rPr>
        <w:t>labor</w:t>
      </w:r>
      <w:proofErr w:type="spellEnd"/>
      <w:r w:rsidRPr="00B901CC">
        <w:rPr>
          <w:rFonts w:ascii="Arial" w:hAnsi="Arial" w:cs="Arial"/>
          <w:sz w:val="24"/>
          <w:szCs w:val="24"/>
        </w:rPr>
        <w:t>, and overheads to understand cost classification.</w:t>
      </w:r>
    </w:p>
    <w:p w:rsidR="00044D37" w:rsidRPr="00B901CC" w:rsidRDefault="00044D37" w:rsidP="007C5117">
      <w:pPr>
        <w:pStyle w:val="ListParagraph"/>
        <w:numPr>
          <w:ilvl w:val="1"/>
          <w:numId w:val="1"/>
        </w:numPr>
        <w:tabs>
          <w:tab w:val="left" w:pos="450"/>
          <w:tab w:val="left" w:pos="1080"/>
        </w:tabs>
        <w:spacing w:after="0" w:line="360" w:lineRule="auto"/>
        <w:ind w:right="-450" w:hanging="126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 xml:space="preserve">UseExceltocomputeandplotBreak-evenChartstoanalyzecost-volume-profit </w:t>
      </w:r>
      <w:r w:rsidRPr="00B901CC">
        <w:rPr>
          <w:rFonts w:ascii="Arial" w:hAnsi="Arial" w:cs="Arial"/>
          <w:spacing w:val="-2"/>
          <w:sz w:val="24"/>
          <w:szCs w:val="24"/>
        </w:rPr>
        <w:t>relationships.</w:t>
      </w:r>
    </w:p>
    <w:p w:rsidR="00044D37" w:rsidRPr="00B901CC" w:rsidRDefault="00044D37" w:rsidP="007C5117">
      <w:pPr>
        <w:pStyle w:val="ListParagraph"/>
        <w:numPr>
          <w:ilvl w:val="1"/>
          <w:numId w:val="1"/>
        </w:numPr>
        <w:tabs>
          <w:tab w:val="left" w:pos="450"/>
          <w:tab w:val="left" w:pos="1080"/>
        </w:tabs>
        <w:spacing w:after="0" w:line="360" w:lineRule="auto"/>
        <w:ind w:right="-450" w:hanging="126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Form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groups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to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prepare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functional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budgets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(sales,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cash,</w:t>
      </w:r>
      <w:r w:rsidR="007C511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901CC">
        <w:rPr>
          <w:rFonts w:ascii="Arial" w:hAnsi="Arial" w:cs="Arial"/>
          <w:sz w:val="24"/>
          <w:szCs w:val="24"/>
        </w:rPr>
        <w:t>production</w:t>
      </w:r>
      <w:proofErr w:type="gramEnd"/>
      <w:r w:rsidRPr="00B901CC">
        <w:rPr>
          <w:rFonts w:ascii="Arial" w:hAnsi="Arial" w:cs="Arial"/>
          <w:sz w:val="24"/>
          <w:szCs w:val="24"/>
        </w:rPr>
        <w:t>)</w:t>
      </w:r>
      <w:r w:rsidR="007C5117">
        <w:rPr>
          <w:rFonts w:ascii="Arial" w:hAnsi="Arial" w:cs="Arial"/>
          <w:sz w:val="24"/>
          <w:szCs w:val="24"/>
        </w:rPr>
        <w:t xml:space="preserve"> </w:t>
      </w:r>
      <w:r w:rsidRPr="00B901CC">
        <w:rPr>
          <w:rFonts w:ascii="Arial" w:hAnsi="Arial" w:cs="Arial"/>
          <w:sz w:val="24"/>
          <w:szCs w:val="24"/>
        </w:rPr>
        <w:t>and</w:t>
      </w:r>
      <w:r w:rsidR="007C511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1CC">
        <w:rPr>
          <w:rFonts w:ascii="Arial" w:hAnsi="Arial" w:cs="Arial"/>
          <w:sz w:val="24"/>
          <w:szCs w:val="24"/>
        </w:rPr>
        <w:t>presenta</w:t>
      </w:r>
      <w:proofErr w:type="spellEnd"/>
      <w:r w:rsidRPr="00B901CC">
        <w:rPr>
          <w:rFonts w:ascii="Arial" w:hAnsi="Arial" w:cs="Arial"/>
          <w:sz w:val="24"/>
          <w:szCs w:val="24"/>
        </w:rPr>
        <w:t xml:space="preserve"> comparative analysis of budgeted vs. actual figures.</w:t>
      </w:r>
    </w:p>
    <w:p w:rsidR="00044D37" w:rsidRDefault="00044D37" w:rsidP="007C5117">
      <w:pPr>
        <w:pStyle w:val="ListParagraph"/>
        <w:numPr>
          <w:ilvl w:val="1"/>
          <w:numId w:val="1"/>
        </w:numPr>
        <w:tabs>
          <w:tab w:val="left" w:pos="450"/>
          <w:tab w:val="left" w:pos="1080"/>
        </w:tabs>
        <w:spacing w:after="0" w:line="360" w:lineRule="auto"/>
        <w:ind w:right="-450" w:hanging="126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Analyzefinancialstatementsofareal-lifelistedcompanyandcalculatekeyfinancial ratios for decision-making insights.</w:t>
      </w:r>
    </w:p>
    <w:p w:rsidR="007C5117" w:rsidRPr="00B901CC" w:rsidRDefault="007C5117" w:rsidP="007C5117">
      <w:pPr>
        <w:pStyle w:val="ListParagraph"/>
        <w:numPr>
          <w:ilvl w:val="1"/>
          <w:numId w:val="1"/>
        </w:numPr>
        <w:tabs>
          <w:tab w:val="left" w:pos="450"/>
          <w:tab w:val="left" w:pos="1080"/>
        </w:tabs>
        <w:spacing w:after="0" w:line="360" w:lineRule="auto"/>
        <w:ind w:right="-450" w:hanging="1260"/>
        <w:rPr>
          <w:rFonts w:ascii="Arial" w:hAnsi="Arial" w:cs="Arial"/>
          <w:sz w:val="24"/>
          <w:szCs w:val="24"/>
        </w:rPr>
      </w:pPr>
    </w:p>
    <w:p w:rsidR="00044D37" w:rsidRPr="007C5117" w:rsidRDefault="00044D37" w:rsidP="007C5117">
      <w:pPr>
        <w:pStyle w:val="Heading2"/>
        <w:tabs>
          <w:tab w:val="left" w:pos="4440"/>
          <w:tab w:val="left" w:pos="8581"/>
        </w:tabs>
        <w:spacing w:before="6" w:line="360" w:lineRule="auto"/>
        <w:ind w:right="395"/>
        <w:rPr>
          <w:rFonts w:ascii="Arial" w:hAnsi="Arial" w:cs="Arial"/>
          <w:b/>
          <w:sz w:val="24"/>
          <w:szCs w:val="24"/>
        </w:rPr>
      </w:pPr>
      <w:r w:rsidRPr="007C5117">
        <w:rPr>
          <w:rFonts w:ascii="Arial" w:hAnsi="Arial" w:cs="Arial"/>
          <w:b/>
          <w:color w:val="000000" w:themeColor="text1"/>
          <w:sz w:val="24"/>
          <w:szCs w:val="24"/>
        </w:rPr>
        <w:t>Recommended Textbooks</w:t>
      </w:r>
      <w:r w:rsidR="007C5117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:rsidR="00044D37" w:rsidRPr="00B901CC" w:rsidRDefault="00044D37" w:rsidP="007C5117">
      <w:pPr>
        <w:pStyle w:val="ListParagraph"/>
        <w:numPr>
          <w:ilvl w:val="0"/>
          <w:numId w:val="2"/>
        </w:numPr>
        <w:tabs>
          <w:tab w:val="left" w:pos="540"/>
          <w:tab w:val="left" w:pos="1080"/>
        </w:tabs>
        <w:spacing w:before="271" w:after="0" w:line="360" w:lineRule="auto"/>
        <w:ind w:right="678" w:hanging="90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Maheshwari</w:t>
      </w:r>
      <w:proofErr w:type="gramStart"/>
      <w:r w:rsidRPr="00B901CC">
        <w:rPr>
          <w:rFonts w:ascii="Arial" w:hAnsi="Arial" w:cs="Arial"/>
          <w:sz w:val="24"/>
          <w:szCs w:val="24"/>
        </w:rPr>
        <w:t>,S.N</w:t>
      </w:r>
      <w:proofErr w:type="gramEnd"/>
      <w:r w:rsidRPr="00B901CC">
        <w:rPr>
          <w:rFonts w:ascii="Arial" w:hAnsi="Arial" w:cs="Arial"/>
          <w:sz w:val="24"/>
          <w:szCs w:val="24"/>
        </w:rPr>
        <w:t>.&amp;Maheshwari,S.K.(2022).AnIntroductiontoAccountancy.Vikas Publishing House.</w:t>
      </w:r>
    </w:p>
    <w:p w:rsidR="00044D37" w:rsidRPr="00B901CC" w:rsidRDefault="00044D37" w:rsidP="007C5117">
      <w:pPr>
        <w:pStyle w:val="ListParagraph"/>
        <w:numPr>
          <w:ilvl w:val="0"/>
          <w:numId w:val="2"/>
        </w:numPr>
        <w:tabs>
          <w:tab w:val="left" w:pos="540"/>
          <w:tab w:val="left" w:pos="1079"/>
        </w:tabs>
        <w:spacing w:after="0" w:line="360" w:lineRule="auto"/>
        <w:ind w:left="1079" w:hanging="90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Jain</w:t>
      </w:r>
      <w:proofErr w:type="gramStart"/>
      <w:r w:rsidRPr="00B901CC">
        <w:rPr>
          <w:rFonts w:ascii="Arial" w:hAnsi="Arial" w:cs="Arial"/>
          <w:sz w:val="24"/>
          <w:szCs w:val="24"/>
        </w:rPr>
        <w:t>,S.P</w:t>
      </w:r>
      <w:proofErr w:type="gramEnd"/>
      <w:r w:rsidRPr="00B901CC">
        <w:rPr>
          <w:rFonts w:ascii="Arial" w:hAnsi="Arial" w:cs="Arial"/>
          <w:sz w:val="24"/>
          <w:szCs w:val="24"/>
        </w:rPr>
        <w:t>.&amp;Narang,K.L.(2022).CostandManagementAccounting.Kalyani</w:t>
      </w:r>
      <w:r w:rsidRPr="00B901CC">
        <w:rPr>
          <w:rFonts w:ascii="Arial" w:hAnsi="Arial" w:cs="Arial"/>
          <w:spacing w:val="-2"/>
          <w:sz w:val="24"/>
          <w:szCs w:val="24"/>
        </w:rPr>
        <w:t>Publishers.</w:t>
      </w:r>
    </w:p>
    <w:p w:rsidR="00044D37" w:rsidRPr="00B901CC" w:rsidRDefault="00044D37" w:rsidP="007C5117">
      <w:pPr>
        <w:pStyle w:val="ListParagraph"/>
        <w:numPr>
          <w:ilvl w:val="0"/>
          <w:numId w:val="2"/>
        </w:numPr>
        <w:tabs>
          <w:tab w:val="left" w:pos="540"/>
          <w:tab w:val="left" w:pos="1079"/>
        </w:tabs>
        <w:spacing w:after="0" w:line="360" w:lineRule="auto"/>
        <w:ind w:left="1079" w:hanging="90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Khan</w:t>
      </w:r>
      <w:proofErr w:type="gramStart"/>
      <w:r w:rsidRPr="00B901CC">
        <w:rPr>
          <w:rFonts w:ascii="Arial" w:hAnsi="Arial" w:cs="Arial"/>
          <w:sz w:val="24"/>
          <w:szCs w:val="24"/>
        </w:rPr>
        <w:t>,M.Y</w:t>
      </w:r>
      <w:proofErr w:type="gramEnd"/>
      <w:r w:rsidRPr="00B901CC">
        <w:rPr>
          <w:rFonts w:ascii="Arial" w:hAnsi="Arial" w:cs="Arial"/>
          <w:sz w:val="24"/>
          <w:szCs w:val="24"/>
        </w:rPr>
        <w:t>.&amp;Jain,P.K.(2022).ManagementAccounting.McGrawHill</w:t>
      </w:r>
      <w:r w:rsidRPr="00B901CC">
        <w:rPr>
          <w:rFonts w:ascii="Arial" w:hAnsi="Arial" w:cs="Arial"/>
          <w:spacing w:val="-2"/>
          <w:sz w:val="24"/>
          <w:szCs w:val="24"/>
        </w:rPr>
        <w:t>Education.</w:t>
      </w:r>
    </w:p>
    <w:p w:rsidR="00044D37" w:rsidRPr="00B901CC" w:rsidRDefault="00044D37" w:rsidP="007C5117">
      <w:pPr>
        <w:pStyle w:val="ListParagraph"/>
        <w:numPr>
          <w:ilvl w:val="0"/>
          <w:numId w:val="2"/>
        </w:numPr>
        <w:tabs>
          <w:tab w:val="left" w:pos="540"/>
          <w:tab w:val="left" w:pos="1079"/>
        </w:tabs>
        <w:spacing w:after="0" w:line="360" w:lineRule="auto"/>
        <w:ind w:left="1079" w:hanging="900"/>
        <w:rPr>
          <w:rFonts w:ascii="Arial" w:hAnsi="Arial" w:cs="Arial"/>
          <w:sz w:val="24"/>
          <w:szCs w:val="24"/>
        </w:rPr>
      </w:pPr>
      <w:r w:rsidRPr="00B901CC">
        <w:rPr>
          <w:rFonts w:ascii="Arial" w:hAnsi="Arial" w:cs="Arial"/>
          <w:sz w:val="24"/>
          <w:szCs w:val="24"/>
        </w:rPr>
        <w:t>Tulsian</w:t>
      </w:r>
      <w:proofErr w:type="gramStart"/>
      <w:r w:rsidRPr="00B901CC">
        <w:rPr>
          <w:rFonts w:ascii="Arial" w:hAnsi="Arial" w:cs="Arial"/>
          <w:sz w:val="24"/>
          <w:szCs w:val="24"/>
        </w:rPr>
        <w:t>,P.C</w:t>
      </w:r>
      <w:proofErr w:type="gramEnd"/>
      <w:r w:rsidRPr="00B901CC">
        <w:rPr>
          <w:rFonts w:ascii="Arial" w:hAnsi="Arial" w:cs="Arial"/>
          <w:sz w:val="24"/>
          <w:szCs w:val="24"/>
        </w:rPr>
        <w:t>.(2022).FinancialAccountingforManagers.Pearson</w:t>
      </w:r>
      <w:r w:rsidRPr="00B901CC">
        <w:rPr>
          <w:rFonts w:ascii="Arial" w:hAnsi="Arial" w:cs="Arial"/>
          <w:spacing w:val="-2"/>
          <w:sz w:val="24"/>
          <w:szCs w:val="24"/>
        </w:rPr>
        <w:t>Education.</w:t>
      </w:r>
    </w:p>
    <w:p w:rsidR="00044D37" w:rsidRPr="00B901CC" w:rsidRDefault="00044D37" w:rsidP="007C5117">
      <w:pPr>
        <w:pStyle w:val="Default"/>
        <w:spacing w:line="360" w:lineRule="auto"/>
        <w:ind w:left="1350" w:hanging="450"/>
        <w:rPr>
          <w:rFonts w:ascii="Arial" w:hAnsi="Arial" w:cs="Arial"/>
        </w:rPr>
      </w:pPr>
      <w:r w:rsidRPr="00B901CC">
        <w:rPr>
          <w:rFonts w:ascii="Arial" w:hAnsi="Arial" w:cs="Arial"/>
        </w:rPr>
        <w:t>Horngren</w:t>
      </w:r>
      <w:proofErr w:type="gramStart"/>
      <w:r w:rsidRPr="00B901CC">
        <w:rPr>
          <w:rFonts w:ascii="Arial" w:hAnsi="Arial" w:cs="Arial"/>
        </w:rPr>
        <w:t>,C.T</w:t>
      </w:r>
      <w:proofErr w:type="gramEnd"/>
      <w:r w:rsidRPr="00B901CC">
        <w:rPr>
          <w:rFonts w:ascii="Arial" w:hAnsi="Arial" w:cs="Arial"/>
        </w:rPr>
        <w:t>.,Sundem,G.L.,&amp;</w:t>
      </w:r>
      <w:proofErr w:type="spellStart"/>
      <w:r w:rsidRPr="00B901CC">
        <w:rPr>
          <w:rFonts w:ascii="Arial" w:hAnsi="Arial" w:cs="Arial"/>
        </w:rPr>
        <w:t>Stratto</w:t>
      </w:r>
      <w:proofErr w:type="spellEnd"/>
    </w:p>
    <w:p w:rsidR="00044D37" w:rsidRPr="00B901CC" w:rsidRDefault="00044D37" w:rsidP="00044D37">
      <w:pPr>
        <w:pStyle w:val="Default"/>
        <w:spacing w:line="360" w:lineRule="auto"/>
        <w:rPr>
          <w:rFonts w:ascii="Arial" w:hAnsi="Arial" w:cs="Arial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44D37" w:rsidRPr="00B901CC" w:rsidRDefault="00044D37" w:rsidP="00044D37">
      <w:pPr>
        <w:spacing w:before="24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CF16E6" w:rsidRPr="00B901CC" w:rsidRDefault="00CF16E6">
      <w:pPr>
        <w:rPr>
          <w:rFonts w:ascii="Arial" w:hAnsi="Arial" w:cs="Arial"/>
          <w:sz w:val="24"/>
          <w:szCs w:val="24"/>
        </w:rPr>
      </w:pPr>
    </w:p>
    <w:sectPr w:rsidR="00CF16E6" w:rsidRPr="00B901CC" w:rsidSect="00CF16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53208E"/>
    <w:multiLevelType w:val="multilevel"/>
    <w:tmpl w:val="0053208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44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044D37"/>
    <w:rsid w:val="00044D37"/>
    <w:rsid w:val="000E44EE"/>
    <w:rsid w:val="007C5117"/>
    <w:rsid w:val="008A5EC7"/>
    <w:rsid w:val="008B0DFE"/>
    <w:rsid w:val="00B901CC"/>
    <w:rsid w:val="00C6229B"/>
    <w:rsid w:val="00CF16E6"/>
    <w:rsid w:val="00EF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1C1102-2779-476C-B168-3A78C947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D37"/>
    <w:pPr>
      <w:spacing w:after="160" w:line="259" w:lineRule="auto"/>
    </w:pPr>
    <w:rPr>
      <w:kern w:val="2"/>
      <w:lang w:val="en-IN"/>
    </w:rPr>
  </w:style>
  <w:style w:type="paragraph" w:styleId="Heading2">
    <w:name w:val="heading 2"/>
    <w:basedOn w:val="Normal"/>
    <w:link w:val="Heading2Char"/>
    <w:uiPriority w:val="9"/>
    <w:unhideWhenUsed/>
    <w:qFormat/>
    <w:rsid w:val="00044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044D37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IN"/>
    </w:rPr>
  </w:style>
  <w:style w:type="paragraph" w:styleId="BodyText">
    <w:name w:val="Body Text"/>
    <w:basedOn w:val="Normal"/>
    <w:link w:val="BodyTextChar"/>
    <w:uiPriority w:val="1"/>
    <w:qFormat/>
    <w:rsid w:val="00044D37"/>
    <w:pPr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44D37"/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044D37"/>
    <w:pPr>
      <w:ind w:left="720"/>
      <w:contextualSpacing/>
    </w:pPr>
  </w:style>
  <w:style w:type="paragraph" w:customStyle="1" w:styleId="Default">
    <w:name w:val="Default"/>
    <w:qFormat/>
    <w:rsid w:val="00044D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</cp:revision>
  <dcterms:created xsi:type="dcterms:W3CDTF">2025-11-04T06:41:00Z</dcterms:created>
  <dcterms:modified xsi:type="dcterms:W3CDTF">2025-11-24T04:25:00Z</dcterms:modified>
</cp:coreProperties>
</file>